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0614" w14:textId="77777777" w:rsidR="006434AA" w:rsidRPr="00B14944" w:rsidRDefault="006434AA" w:rsidP="006434AA">
      <w:pPr>
        <w:pStyle w:val="NormalWeb"/>
        <w:spacing w:before="0" w:beforeAutospacing="0" w:after="0" w:afterAutospacing="0"/>
        <w:ind w:left="432" w:right="432"/>
        <w:rPr>
          <w:rFonts w:ascii="Calibri" w:hAnsi="Calibri" w:cs="Calibri"/>
          <w:i/>
          <w:iCs/>
          <w:color w:val="000000"/>
          <w:sz w:val="22"/>
          <w:szCs w:val="22"/>
        </w:rPr>
      </w:pPr>
      <w:bookmarkStart w:id="0" w:name="_Hlk102573949"/>
      <w:r w:rsidRPr="00B14944">
        <w:rPr>
          <w:rFonts w:ascii="Calibri" w:hAnsi="Calibri" w:cs="Calibri"/>
          <w:i/>
          <w:iCs/>
          <w:color w:val="000000"/>
          <w:sz w:val="22"/>
          <w:szCs w:val="22"/>
        </w:rPr>
        <w:t xml:space="preserve">Our vision is to improve the way our employees create, manage, </w:t>
      </w:r>
      <w:r>
        <w:rPr>
          <w:rFonts w:ascii="Calibri" w:hAnsi="Calibri" w:cs="Calibri"/>
          <w:i/>
          <w:iCs/>
          <w:color w:val="000000"/>
          <w:sz w:val="22"/>
          <w:szCs w:val="22"/>
        </w:rPr>
        <w:t>consume</w:t>
      </w:r>
      <w:r w:rsidRPr="00B14944">
        <w:rPr>
          <w:rFonts w:ascii="Calibri" w:hAnsi="Calibri" w:cs="Calibri"/>
          <w:i/>
          <w:iCs/>
          <w:color w:val="000000"/>
          <w:sz w:val="22"/>
          <w:szCs w:val="22"/>
        </w:rPr>
        <w:t xml:space="preserve">, share, and execute business processes at </w:t>
      </w:r>
      <w:r>
        <w:rPr>
          <w:rFonts w:ascii="Calibri" w:hAnsi="Calibri" w:cs="Calibri"/>
          <w:i/>
          <w:iCs/>
          <w:color w:val="000000"/>
          <w:sz w:val="22"/>
          <w:szCs w:val="22"/>
        </w:rPr>
        <w:t>SimplifyingProcesses.com.</w:t>
      </w:r>
      <w:r w:rsidRPr="00B14944">
        <w:rPr>
          <w:rFonts w:ascii="Calibri" w:hAnsi="Calibri" w:cs="Calibri"/>
          <w:i/>
          <w:iCs/>
          <w:color w:val="000000"/>
          <w:sz w:val="22"/>
          <w:szCs w:val="22"/>
        </w:rPr>
        <w:t xml:space="preserve"> </w:t>
      </w:r>
    </w:p>
    <w:p w14:paraId="4C2E23BA" w14:textId="77777777" w:rsidR="006434AA" w:rsidRPr="00B14944" w:rsidRDefault="006434AA" w:rsidP="006434AA">
      <w:pPr>
        <w:pStyle w:val="NormalWeb"/>
        <w:spacing w:before="0" w:beforeAutospacing="0" w:after="0" w:afterAutospacing="0"/>
        <w:ind w:left="432" w:right="432"/>
        <w:rPr>
          <w:rFonts w:ascii="Calibri" w:hAnsi="Calibri" w:cs="Calibri"/>
          <w:i/>
          <w:iCs/>
          <w:color w:val="000000"/>
          <w:sz w:val="22"/>
          <w:szCs w:val="22"/>
        </w:rPr>
      </w:pPr>
    </w:p>
    <w:p w14:paraId="211D7728" w14:textId="77777777" w:rsidR="006434AA" w:rsidRPr="00B14944" w:rsidRDefault="006434AA" w:rsidP="006434AA">
      <w:pPr>
        <w:pStyle w:val="NormalWeb"/>
        <w:spacing w:before="0" w:beforeAutospacing="0" w:after="0" w:afterAutospacing="0"/>
        <w:ind w:left="432" w:right="432"/>
        <w:rPr>
          <w:rFonts w:ascii="Calibri" w:hAnsi="Calibri" w:cs="Calibri"/>
          <w:i/>
          <w:iCs/>
          <w:sz w:val="22"/>
          <w:szCs w:val="22"/>
        </w:rPr>
      </w:pPr>
      <w:r w:rsidRPr="00B14944">
        <w:rPr>
          <w:rFonts w:ascii="Calibri" w:hAnsi="Calibri" w:cs="Calibri"/>
          <w:i/>
          <w:iCs/>
          <w:color w:val="000000"/>
          <w:sz w:val="22"/>
          <w:szCs w:val="22"/>
        </w:rPr>
        <w:t xml:space="preserve">We will achieve this by developing a framework of simple and accessible business processes that combines the high-level information needed by decision makers and task-level detail needed by process doers and automation specialists. </w:t>
      </w:r>
      <w:r w:rsidRPr="00B14944">
        <w:rPr>
          <w:rFonts w:ascii="Calibri" w:hAnsi="Calibri" w:cs="Calibri"/>
          <w:i/>
          <w:iCs/>
          <w:sz w:val="22"/>
          <w:szCs w:val="22"/>
        </w:rPr>
        <w:t xml:space="preserve">By the end of 2023, up-to-date, relevant processes will be available to our end users. These processes will be built, managed, and optimized by </w:t>
      </w:r>
      <w:r>
        <w:rPr>
          <w:rFonts w:ascii="Calibri" w:hAnsi="Calibri" w:cs="Calibri"/>
          <w:i/>
          <w:iCs/>
          <w:sz w:val="22"/>
          <w:szCs w:val="22"/>
        </w:rPr>
        <w:t>front line SMEs, and then automated where feasible by automation specialists.</w:t>
      </w:r>
      <w:r w:rsidRPr="00B14944">
        <w:rPr>
          <w:rFonts w:ascii="Calibri" w:hAnsi="Calibri" w:cs="Calibri"/>
          <w:i/>
          <w:iCs/>
          <w:sz w:val="22"/>
          <w:szCs w:val="22"/>
        </w:rPr>
        <w:t xml:space="preserve"> </w:t>
      </w:r>
    </w:p>
    <w:p w14:paraId="0270F22E" w14:textId="77777777" w:rsidR="006434AA" w:rsidRPr="00B14944" w:rsidRDefault="006434AA" w:rsidP="006434AA">
      <w:pPr>
        <w:pStyle w:val="NormalWeb"/>
        <w:spacing w:before="0" w:beforeAutospacing="0" w:after="0" w:afterAutospacing="0"/>
        <w:ind w:left="432" w:right="432"/>
        <w:rPr>
          <w:rFonts w:ascii="Calibri" w:hAnsi="Calibri" w:cs="Calibri"/>
          <w:i/>
          <w:iCs/>
          <w:sz w:val="22"/>
          <w:szCs w:val="22"/>
        </w:rPr>
      </w:pPr>
    </w:p>
    <w:p w14:paraId="42078E7A" w14:textId="77777777" w:rsidR="006434AA" w:rsidRPr="00B14944" w:rsidRDefault="006434AA" w:rsidP="006434AA">
      <w:pPr>
        <w:pStyle w:val="NormalWeb"/>
        <w:spacing w:before="0" w:beforeAutospacing="0" w:after="0" w:afterAutospacing="0"/>
        <w:ind w:left="432" w:right="432"/>
        <w:rPr>
          <w:rFonts w:ascii="Calibri" w:hAnsi="Calibri" w:cs="Calibri"/>
          <w:i/>
          <w:iCs/>
          <w:sz w:val="22"/>
          <w:szCs w:val="22"/>
        </w:rPr>
      </w:pPr>
      <w:r w:rsidRPr="00B14944">
        <w:rPr>
          <w:rFonts w:ascii="Calibri" w:hAnsi="Calibri" w:cs="Calibri"/>
          <w:i/>
          <w:iCs/>
          <w:sz w:val="22"/>
          <w:szCs w:val="22"/>
        </w:rPr>
        <w:t xml:space="preserve">This database of documented, managed, and automated processes will serve as the best standard for performing work across the organization. These processes will also serve organizational change efforts by showing how new technologies and other changes will impact process </w:t>
      </w:r>
      <w:r>
        <w:rPr>
          <w:rFonts w:ascii="Calibri" w:hAnsi="Calibri" w:cs="Calibri"/>
          <w:i/>
          <w:iCs/>
          <w:sz w:val="22"/>
          <w:szCs w:val="22"/>
        </w:rPr>
        <w:t>standards</w:t>
      </w:r>
      <w:r w:rsidRPr="00B14944">
        <w:rPr>
          <w:rFonts w:ascii="Calibri" w:hAnsi="Calibri" w:cs="Calibri"/>
          <w:i/>
          <w:iCs/>
          <w:sz w:val="22"/>
          <w:szCs w:val="22"/>
        </w:rPr>
        <w:t>. Additionally, this effort will enable our newly onboarded employees to produce value quickly instead of becoming frustrated with the lack of clear and relevant resources.</w:t>
      </w:r>
    </w:p>
    <w:p w14:paraId="36F1A7E7" w14:textId="77777777" w:rsidR="006434AA" w:rsidRPr="00B14944" w:rsidRDefault="006434AA" w:rsidP="006434AA">
      <w:pPr>
        <w:pStyle w:val="NormalWeb"/>
        <w:spacing w:before="0" w:beforeAutospacing="0" w:after="0" w:afterAutospacing="0"/>
        <w:ind w:left="432" w:right="432"/>
        <w:rPr>
          <w:rFonts w:ascii="Calibri" w:hAnsi="Calibri" w:cs="Calibri"/>
          <w:i/>
          <w:iCs/>
          <w:sz w:val="22"/>
          <w:szCs w:val="22"/>
        </w:rPr>
      </w:pPr>
      <w:r w:rsidRPr="00B14944">
        <w:rPr>
          <w:rFonts w:ascii="Calibri" w:hAnsi="Calibri" w:cs="Calibri"/>
          <w:i/>
          <w:iCs/>
          <w:sz w:val="22"/>
          <w:szCs w:val="22"/>
        </w:rPr>
        <w:t> </w:t>
      </w:r>
    </w:p>
    <w:p w14:paraId="6FC321A1" w14:textId="77777777" w:rsidR="006434AA" w:rsidRPr="00B14944" w:rsidRDefault="006434AA" w:rsidP="006434AA">
      <w:pPr>
        <w:pStyle w:val="NormalWeb"/>
        <w:spacing w:before="0" w:beforeAutospacing="0" w:after="0" w:afterAutospacing="0"/>
        <w:ind w:left="432" w:right="432"/>
        <w:rPr>
          <w:rFonts w:ascii="Calibri" w:hAnsi="Calibri" w:cs="Calibri"/>
          <w:i/>
          <w:iCs/>
          <w:sz w:val="22"/>
          <w:szCs w:val="22"/>
        </w:rPr>
      </w:pPr>
      <w:r w:rsidRPr="00B14944">
        <w:rPr>
          <w:rFonts w:ascii="Calibri" w:hAnsi="Calibri" w:cs="Calibri"/>
          <w:i/>
          <w:iCs/>
          <w:sz w:val="22"/>
          <w:szCs w:val="22"/>
        </w:rPr>
        <w:t>Achieving this will require active participation from 10-15% of our salaried work force. Moreover, a guiding coalition made up of executives (both leaders and managers) with strong position power, broad expertise, and high credibility will be needed to properly lead and advocate for the effort. We realize the cost of creating this is significant, however, the cost of maintaining the status quo (frustration with poor existing process resources, change fatigue, and slow time-to-value for new employees) is even higher.</w:t>
      </w:r>
    </w:p>
    <w:bookmarkEnd w:id="0"/>
    <w:p w14:paraId="187A168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28904449">
    <w:abstractNumId w:val="19"/>
  </w:num>
  <w:num w:numId="2" w16cid:durableId="1329360103">
    <w:abstractNumId w:val="12"/>
  </w:num>
  <w:num w:numId="3" w16cid:durableId="298389624">
    <w:abstractNumId w:val="10"/>
  </w:num>
  <w:num w:numId="4" w16cid:durableId="2129158298">
    <w:abstractNumId w:val="21"/>
  </w:num>
  <w:num w:numId="5" w16cid:durableId="1089695356">
    <w:abstractNumId w:val="13"/>
  </w:num>
  <w:num w:numId="6" w16cid:durableId="1912739909">
    <w:abstractNumId w:val="16"/>
  </w:num>
  <w:num w:numId="7" w16cid:durableId="753429745">
    <w:abstractNumId w:val="18"/>
  </w:num>
  <w:num w:numId="8" w16cid:durableId="1492140490">
    <w:abstractNumId w:val="9"/>
  </w:num>
  <w:num w:numId="9" w16cid:durableId="351345813">
    <w:abstractNumId w:val="7"/>
  </w:num>
  <w:num w:numId="10" w16cid:durableId="1263295828">
    <w:abstractNumId w:val="6"/>
  </w:num>
  <w:num w:numId="11" w16cid:durableId="1014460175">
    <w:abstractNumId w:val="5"/>
  </w:num>
  <w:num w:numId="12" w16cid:durableId="631639229">
    <w:abstractNumId w:val="4"/>
  </w:num>
  <w:num w:numId="13" w16cid:durableId="135494345">
    <w:abstractNumId w:val="8"/>
  </w:num>
  <w:num w:numId="14" w16cid:durableId="655651281">
    <w:abstractNumId w:val="3"/>
  </w:num>
  <w:num w:numId="15" w16cid:durableId="788739274">
    <w:abstractNumId w:val="2"/>
  </w:num>
  <w:num w:numId="16" w16cid:durableId="832645380">
    <w:abstractNumId w:val="1"/>
  </w:num>
  <w:num w:numId="17" w16cid:durableId="903687482">
    <w:abstractNumId w:val="0"/>
  </w:num>
  <w:num w:numId="18" w16cid:durableId="1171796509">
    <w:abstractNumId w:val="14"/>
  </w:num>
  <w:num w:numId="19" w16cid:durableId="1303579986">
    <w:abstractNumId w:val="15"/>
  </w:num>
  <w:num w:numId="20" w16cid:durableId="2057967620">
    <w:abstractNumId w:val="20"/>
  </w:num>
  <w:num w:numId="21" w16cid:durableId="828711342">
    <w:abstractNumId w:val="17"/>
  </w:num>
  <w:num w:numId="22" w16cid:durableId="1920942167">
    <w:abstractNumId w:val="11"/>
  </w:num>
  <w:num w:numId="23" w16cid:durableId="869950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AA"/>
    <w:rsid w:val="006434AA"/>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3C9"/>
  <w15:chartTrackingRefBased/>
  <w15:docId w15:val="{360B94CF-96FF-4E50-BC71-3194AD95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6434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ars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Spears</dc:creator>
  <cp:keywords/>
  <dc:description/>
  <cp:lastModifiedBy>Matt Spears</cp:lastModifiedBy>
  <cp:revision>1</cp:revision>
  <dcterms:created xsi:type="dcterms:W3CDTF">2022-05-04T20:32:00Z</dcterms:created>
  <dcterms:modified xsi:type="dcterms:W3CDTF">2022-05-04T20:33:00Z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